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13" w:rsidRDefault="00455C13" w:rsidP="00455C13">
      <w:pPr>
        <w:jc w:val="center"/>
      </w:pPr>
      <w:r>
        <w:rPr>
          <w:noProof/>
          <w:lang w:eastAsia="en-IE"/>
        </w:rPr>
        <w:drawing>
          <wp:inline distT="0" distB="0" distL="0" distR="0">
            <wp:extent cx="1020445" cy="680720"/>
            <wp:effectExtent l="19050" t="0" r="8255"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0445" cy="680720"/>
                    </a:xfrm>
                    <a:prstGeom prst="rect">
                      <a:avLst/>
                    </a:prstGeom>
                    <a:noFill/>
                    <a:ln w="9525">
                      <a:noFill/>
                      <a:miter lim="800000"/>
                      <a:headEnd/>
                      <a:tailEnd/>
                    </a:ln>
                  </pic:spPr>
                </pic:pic>
              </a:graphicData>
            </a:graphic>
          </wp:inline>
        </w:drawing>
      </w:r>
      <w:r>
        <w:t xml:space="preserve">         </w:t>
      </w:r>
      <w:r w:rsidRPr="0032474F">
        <w:rPr>
          <w:b/>
          <w:sz w:val="24"/>
          <w:szCs w:val="24"/>
          <w:u w:val="single"/>
        </w:rPr>
        <w:t>MESTECH Research Project</w:t>
      </w:r>
      <w:r>
        <w:tab/>
      </w:r>
      <w:r>
        <w:rPr>
          <w:noProof/>
          <w:lang w:eastAsia="en-IE"/>
        </w:rPr>
        <w:drawing>
          <wp:inline distT="0" distB="0" distL="0" distR="0">
            <wp:extent cx="1595120" cy="818515"/>
            <wp:effectExtent l="19050" t="0" r="508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595120" cy="818515"/>
                    </a:xfrm>
                    <a:prstGeom prst="rect">
                      <a:avLst/>
                    </a:prstGeom>
                    <a:noFill/>
                    <a:ln w="9525">
                      <a:noFill/>
                      <a:miter lim="800000"/>
                      <a:headEnd/>
                      <a:tailEnd/>
                    </a:ln>
                  </pic:spPr>
                </pic:pic>
              </a:graphicData>
            </a:graphic>
          </wp:inline>
        </w:drawing>
      </w:r>
    </w:p>
    <w:p w:rsidR="00455C13" w:rsidRPr="00655C50" w:rsidRDefault="00455C13" w:rsidP="00455C13">
      <w:pPr>
        <w:jc w:val="center"/>
        <w:rPr>
          <w:sz w:val="24"/>
          <w:szCs w:val="24"/>
        </w:rPr>
      </w:pPr>
    </w:p>
    <w:p w:rsidR="00455C13" w:rsidRPr="00655C50" w:rsidRDefault="00455C13" w:rsidP="00455C13">
      <w:pPr>
        <w:spacing w:line="360" w:lineRule="auto"/>
        <w:rPr>
          <w:b/>
          <w:sz w:val="24"/>
          <w:szCs w:val="24"/>
          <w:u w:val="single"/>
        </w:rPr>
      </w:pPr>
      <w:r w:rsidRPr="00655C50">
        <w:rPr>
          <w:b/>
          <w:sz w:val="24"/>
          <w:szCs w:val="24"/>
          <w:u w:val="single"/>
        </w:rPr>
        <w:t>Project Title:</w:t>
      </w:r>
    </w:p>
    <w:p w:rsidR="00655C50" w:rsidRPr="00655C50" w:rsidRDefault="00655C50" w:rsidP="00455C13">
      <w:pPr>
        <w:shd w:val="clear" w:color="auto" w:fill="FFFFFF"/>
        <w:spacing w:after="0" w:line="360" w:lineRule="auto"/>
        <w:jc w:val="both"/>
        <w:rPr>
          <w:rFonts w:cs="Arial"/>
          <w:bCs/>
          <w:color w:val="222222"/>
          <w:sz w:val="24"/>
          <w:szCs w:val="24"/>
          <w:shd w:val="clear" w:color="auto" w:fill="FFFFFF"/>
          <w:lang w:val="en-GB"/>
        </w:rPr>
      </w:pPr>
      <w:r w:rsidRPr="00655C50">
        <w:rPr>
          <w:rFonts w:cs="Arial"/>
          <w:bCs/>
          <w:color w:val="222222"/>
          <w:sz w:val="24"/>
          <w:szCs w:val="24"/>
          <w:shd w:val="clear" w:color="auto" w:fill="FFFFFF"/>
          <w:lang w:val="en-GB"/>
        </w:rPr>
        <w:t>The Role of Passive Sampling in screening and monitoring of new and emerging chemicals</w:t>
      </w:r>
    </w:p>
    <w:p w:rsidR="00455C13" w:rsidRPr="00655C50" w:rsidRDefault="00455C13" w:rsidP="00455C13">
      <w:pPr>
        <w:shd w:val="clear" w:color="auto" w:fill="FFFFFF"/>
        <w:spacing w:after="0" w:line="360" w:lineRule="auto"/>
        <w:jc w:val="both"/>
        <w:rPr>
          <w:b/>
          <w:sz w:val="24"/>
          <w:szCs w:val="24"/>
          <w:u w:val="single"/>
        </w:rPr>
      </w:pPr>
      <w:r w:rsidRPr="00655C50">
        <w:rPr>
          <w:b/>
          <w:sz w:val="24"/>
          <w:szCs w:val="24"/>
          <w:u w:val="single"/>
        </w:rPr>
        <w:t>Project Researcher:</w:t>
      </w:r>
    </w:p>
    <w:p w:rsidR="00455C13" w:rsidRPr="00655C50" w:rsidRDefault="00655C50" w:rsidP="00455C13">
      <w:pPr>
        <w:spacing w:line="360" w:lineRule="auto"/>
        <w:jc w:val="both"/>
        <w:rPr>
          <w:sz w:val="24"/>
          <w:szCs w:val="24"/>
        </w:rPr>
      </w:pPr>
      <w:r w:rsidRPr="00655C50">
        <w:rPr>
          <w:sz w:val="24"/>
          <w:szCs w:val="24"/>
        </w:rPr>
        <w:t>Lisa Jones</w:t>
      </w:r>
    </w:p>
    <w:p w:rsidR="00655C50" w:rsidRPr="00655C50" w:rsidRDefault="00655C50" w:rsidP="00455C13">
      <w:pPr>
        <w:spacing w:line="360" w:lineRule="auto"/>
        <w:jc w:val="both"/>
        <w:rPr>
          <w:rFonts w:cs="Arial"/>
          <w:b/>
          <w:color w:val="222222"/>
          <w:sz w:val="24"/>
          <w:szCs w:val="24"/>
          <w:u w:val="single"/>
          <w:shd w:val="clear" w:color="auto" w:fill="FFFFFF"/>
        </w:rPr>
      </w:pPr>
      <w:r w:rsidRPr="00655C50">
        <w:rPr>
          <w:rFonts w:cs="Arial"/>
          <w:b/>
          <w:color w:val="222222"/>
          <w:sz w:val="24"/>
          <w:szCs w:val="24"/>
          <w:u w:val="single"/>
          <w:shd w:val="clear" w:color="auto" w:fill="FFFFFF"/>
        </w:rPr>
        <w:t>Partners:</w:t>
      </w:r>
    </w:p>
    <w:p w:rsidR="00655C50" w:rsidRPr="00655C50" w:rsidRDefault="00655C50" w:rsidP="00455C13">
      <w:pPr>
        <w:spacing w:line="360" w:lineRule="auto"/>
        <w:jc w:val="both"/>
        <w:rPr>
          <w:sz w:val="24"/>
          <w:szCs w:val="24"/>
        </w:rPr>
      </w:pPr>
      <w:r w:rsidRPr="00655C50">
        <w:rPr>
          <w:rFonts w:cs="Arial"/>
          <w:color w:val="222222"/>
          <w:sz w:val="24"/>
          <w:szCs w:val="24"/>
          <w:shd w:val="clear" w:color="auto" w:fill="FFFFFF"/>
        </w:rPr>
        <w:t xml:space="preserve"> DCU, MI, IFI, UK EA, TE Labs</w:t>
      </w:r>
    </w:p>
    <w:p w:rsidR="00455C13" w:rsidRPr="00655C50" w:rsidRDefault="00455C13" w:rsidP="00455C13">
      <w:pPr>
        <w:spacing w:line="360" w:lineRule="auto"/>
        <w:rPr>
          <w:b/>
          <w:sz w:val="24"/>
          <w:szCs w:val="24"/>
          <w:u w:val="single"/>
        </w:rPr>
      </w:pPr>
      <w:r w:rsidRPr="00655C50">
        <w:rPr>
          <w:b/>
          <w:sz w:val="24"/>
          <w:szCs w:val="24"/>
          <w:u w:val="single"/>
        </w:rPr>
        <w:t>Project Summary:</w:t>
      </w:r>
    </w:p>
    <w:p w:rsidR="00655C50" w:rsidRPr="00655C50" w:rsidRDefault="00655C50" w:rsidP="00655C50">
      <w:pPr>
        <w:pStyle w:val="NormalWeb"/>
        <w:shd w:val="clear" w:color="auto" w:fill="FFFFFF"/>
        <w:jc w:val="both"/>
        <w:rPr>
          <w:rFonts w:asciiTheme="minorHAnsi" w:hAnsiTheme="minorHAnsi" w:cs="Arial"/>
          <w:color w:val="222222"/>
        </w:rPr>
      </w:pPr>
      <w:r w:rsidRPr="00655C50">
        <w:rPr>
          <w:rFonts w:asciiTheme="minorHAnsi" w:hAnsiTheme="minorHAnsi" w:cs="Arial"/>
          <w:color w:val="222222"/>
        </w:rPr>
        <w:t>The challenges of monitoring our waters for compliance with WFD and the expansion of the list of organic chemicals that are to be added for monitoring, provides impetus for investigation of alternative monitoring approaches such as passive sampling. </w:t>
      </w:r>
    </w:p>
    <w:p w:rsidR="00655C50" w:rsidRPr="00655C50" w:rsidRDefault="00655C50" w:rsidP="00655C50">
      <w:pPr>
        <w:pStyle w:val="NormalWeb"/>
        <w:shd w:val="clear" w:color="auto" w:fill="FFFFFF"/>
        <w:jc w:val="both"/>
        <w:rPr>
          <w:rFonts w:asciiTheme="minorHAnsi" w:hAnsiTheme="minorHAnsi" w:cs="Arial"/>
          <w:color w:val="222222"/>
        </w:rPr>
      </w:pPr>
      <w:r w:rsidRPr="00655C50">
        <w:rPr>
          <w:rFonts w:asciiTheme="minorHAnsi" w:hAnsiTheme="minorHAnsi" w:cs="Arial"/>
          <w:color w:val="222222"/>
        </w:rPr>
        <w:t>The work being carried out represents an important collaboration between two research centres (DCU &amp; MI) together with agency (EA UK and Inland Fisheries Ireland) and industry (</w:t>
      </w:r>
      <w:proofErr w:type="spellStart"/>
      <w:r w:rsidRPr="00655C50">
        <w:rPr>
          <w:rFonts w:asciiTheme="minorHAnsi" w:hAnsiTheme="minorHAnsi" w:cs="Arial"/>
          <w:color w:val="222222"/>
        </w:rPr>
        <w:t>TelLab</w:t>
      </w:r>
      <w:proofErr w:type="spellEnd"/>
      <w:r w:rsidRPr="00655C50">
        <w:rPr>
          <w:rFonts w:asciiTheme="minorHAnsi" w:hAnsiTheme="minorHAnsi" w:cs="Arial"/>
          <w:color w:val="222222"/>
        </w:rPr>
        <w:t xml:space="preserve">) to assess the potential of passive sampling in monitoring priority pollutants in Ireland. This work is underpinned by </w:t>
      </w:r>
      <w:proofErr w:type="gramStart"/>
      <w:r w:rsidRPr="00655C50">
        <w:rPr>
          <w:rFonts w:asciiTheme="minorHAnsi" w:hAnsiTheme="minorHAnsi" w:cs="Arial"/>
          <w:color w:val="222222"/>
        </w:rPr>
        <w:t>a some</w:t>
      </w:r>
      <w:proofErr w:type="gramEnd"/>
      <w:r w:rsidRPr="00655C50">
        <w:rPr>
          <w:rFonts w:asciiTheme="minorHAnsi" w:hAnsiTheme="minorHAnsi" w:cs="Arial"/>
          <w:color w:val="222222"/>
        </w:rPr>
        <w:t xml:space="preserve"> studies carried out in Ireland already by the Marine Institute and a vast array of literature in the area of priority pollutant monitoring. The impact of this study may lie in the establishment of a capability to utilise passive sampling in the</w:t>
      </w:r>
      <w:r w:rsidRPr="00655C50">
        <w:rPr>
          <w:rStyle w:val="apple-converted-space"/>
          <w:rFonts w:asciiTheme="minorHAnsi" w:hAnsiTheme="minorHAnsi" w:cs="Arial"/>
          <w:b/>
          <w:bCs/>
          <w:color w:val="222222"/>
        </w:rPr>
        <w:t> </w:t>
      </w:r>
      <w:r w:rsidRPr="00655C50">
        <w:rPr>
          <w:rFonts w:asciiTheme="minorHAnsi" w:hAnsiTheme="minorHAnsi" w:cs="Arial"/>
          <w:color w:val="222222"/>
        </w:rPr>
        <w:t>monitoring programme in Ireland for WFD.</w:t>
      </w:r>
    </w:p>
    <w:p w:rsidR="00655C50" w:rsidRPr="00655C50" w:rsidRDefault="00655C50" w:rsidP="00655C50">
      <w:pPr>
        <w:pStyle w:val="NormalWeb"/>
        <w:shd w:val="clear" w:color="auto" w:fill="FFFFFF"/>
        <w:jc w:val="both"/>
        <w:rPr>
          <w:rFonts w:asciiTheme="minorHAnsi" w:hAnsiTheme="minorHAnsi" w:cs="Arial"/>
          <w:color w:val="222222"/>
        </w:rPr>
      </w:pPr>
      <w:r w:rsidRPr="00655C50">
        <w:rPr>
          <w:rFonts w:asciiTheme="minorHAnsi" w:hAnsiTheme="minorHAnsi" w:cs="Arial"/>
          <w:color w:val="222222"/>
        </w:rPr>
        <w:t>This project pilots the use of passive sampling technology (PDMS and POCIS) combined with biota monitoring to assess the presence of priority substances in Irish surface waters. The project focuses in particular on new pollutants earmarked as candidates for the Annex X priority substances list under the EU Water Framework Directive e.g. E2 and EE2, pharmaceuticals, pesticides, PFOS etc. This considers the implications for compliance with current and proposed EQS and investigates the potential for incorporating passive sampling and biota testing in future compliance, investigative and trend monitoring.</w:t>
      </w:r>
    </w:p>
    <w:p w:rsidR="00455C13" w:rsidRPr="00655C50" w:rsidRDefault="00455C13" w:rsidP="00455C13">
      <w:pPr>
        <w:rPr>
          <w:rFonts w:cs="Arial"/>
          <w:color w:val="222222"/>
          <w:sz w:val="24"/>
          <w:szCs w:val="24"/>
        </w:rPr>
      </w:pPr>
      <w:r w:rsidRPr="00655C50">
        <w:rPr>
          <w:rFonts w:cs="Arial"/>
          <w:color w:val="222222"/>
          <w:sz w:val="24"/>
          <w:szCs w:val="24"/>
        </w:rPr>
        <w:br/>
      </w:r>
    </w:p>
    <w:p w:rsidR="00455C13" w:rsidRPr="00851695" w:rsidRDefault="00455C13" w:rsidP="00455C13">
      <w:pPr>
        <w:rPr>
          <w:rFonts w:ascii="Calibri" w:hAnsi="Calibri" w:cs="Arial"/>
          <w:color w:val="222222"/>
        </w:rPr>
      </w:pPr>
      <w:r w:rsidRPr="00E2602F">
        <w:rPr>
          <w:b/>
          <w:sz w:val="24"/>
          <w:szCs w:val="24"/>
          <w:u w:val="single"/>
        </w:rPr>
        <w:t>Key Outputs:</w:t>
      </w:r>
    </w:p>
    <w:p w:rsidR="00005F2B" w:rsidRPr="00005F2B" w:rsidRDefault="00005F2B" w:rsidP="00005F2B">
      <w:pPr>
        <w:pStyle w:val="ListParagraph"/>
        <w:numPr>
          <w:ilvl w:val="0"/>
          <w:numId w:val="2"/>
        </w:numPr>
        <w:spacing w:line="360" w:lineRule="auto"/>
        <w:rPr>
          <w:sz w:val="24"/>
          <w:szCs w:val="24"/>
        </w:rPr>
      </w:pPr>
      <w:r w:rsidRPr="00005F2B">
        <w:rPr>
          <w:sz w:val="24"/>
          <w:szCs w:val="24"/>
        </w:rPr>
        <w:t>Development of two workshops</w:t>
      </w:r>
    </w:p>
    <w:p w:rsidR="00005F2B" w:rsidRPr="00005F2B" w:rsidRDefault="00005F2B" w:rsidP="00005F2B">
      <w:pPr>
        <w:pStyle w:val="ListParagraph"/>
        <w:numPr>
          <w:ilvl w:val="0"/>
          <w:numId w:val="2"/>
        </w:numPr>
        <w:spacing w:line="360" w:lineRule="auto"/>
        <w:rPr>
          <w:sz w:val="24"/>
          <w:szCs w:val="24"/>
        </w:rPr>
      </w:pPr>
      <w:r w:rsidRPr="00005F2B">
        <w:rPr>
          <w:sz w:val="24"/>
          <w:szCs w:val="24"/>
        </w:rPr>
        <w:lastRenderedPageBreak/>
        <w:t>A number of Collaborative publications</w:t>
      </w:r>
    </w:p>
    <w:p w:rsidR="00005F2B" w:rsidRPr="00005F2B" w:rsidRDefault="00005F2B" w:rsidP="00005F2B">
      <w:pPr>
        <w:pStyle w:val="ListParagraph"/>
        <w:numPr>
          <w:ilvl w:val="0"/>
          <w:numId w:val="2"/>
        </w:numPr>
        <w:spacing w:line="360" w:lineRule="auto"/>
        <w:rPr>
          <w:sz w:val="24"/>
          <w:szCs w:val="24"/>
        </w:rPr>
      </w:pPr>
      <w:r w:rsidRPr="00005F2B">
        <w:rPr>
          <w:sz w:val="24"/>
          <w:szCs w:val="24"/>
        </w:rPr>
        <w:t xml:space="preserve">Completion of a literature review due in </w:t>
      </w:r>
      <w:r>
        <w:rPr>
          <w:sz w:val="24"/>
          <w:szCs w:val="24"/>
        </w:rPr>
        <w:t>month six</w:t>
      </w:r>
    </w:p>
    <w:p w:rsidR="00005F2B" w:rsidRPr="00005F2B" w:rsidRDefault="00005F2B" w:rsidP="00005F2B">
      <w:pPr>
        <w:pStyle w:val="ListParagraph"/>
        <w:numPr>
          <w:ilvl w:val="0"/>
          <w:numId w:val="2"/>
        </w:numPr>
        <w:spacing w:line="360" w:lineRule="auto"/>
        <w:rPr>
          <w:sz w:val="24"/>
          <w:szCs w:val="24"/>
        </w:rPr>
      </w:pPr>
      <w:r w:rsidRPr="00005F2B">
        <w:rPr>
          <w:sz w:val="24"/>
          <w:szCs w:val="24"/>
        </w:rPr>
        <w:t>Data set of passive sampling results</w:t>
      </w:r>
    </w:p>
    <w:p w:rsidR="00971157" w:rsidRDefault="00971157"/>
    <w:sectPr w:rsidR="00971157" w:rsidSect="0097115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005D9"/>
    <w:multiLevelType w:val="hybridMultilevel"/>
    <w:tmpl w:val="F1A299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63207C81"/>
    <w:multiLevelType w:val="hybridMultilevel"/>
    <w:tmpl w:val="821001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5C13"/>
    <w:rsid w:val="0000348E"/>
    <w:rsid w:val="00005F2B"/>
    <w:rsid w:val="00074900"/>
    <w:rsid w:val="000D0D5F"/>
    <w:rsid w:val="000F0BA9"/>
    <w:rsid w:val="001224A1"/>
    <w:rsid w:val="001706EE"/>
    <w:rsid w:val="0017722F"/>
    <w:rsid w:val="001879B0"/>
    <w:rsid w:val="001A0439"/>
    <w:rsid w:val="001A3F9B"/>
    <w:rsid w:val="00245A4D"/>
    <w:rsid w:val="00270562"/>
    <w:rsid w:val="0027135D"/>
    <w:rsid w:val="00276EB2"/>
    <w:rsid w:val="002A0C53"/>
    <w:rsid w:val="002B299C"/>
    <w:rsid w:val="002E359E"/>
    <w:rsid w:val="002E410C"/>
    <w:rsid w:val="002E7F1A"/>
    <w:rsid w:val="00316D37"/>
    <w:rsid w:val="003D08AB"/>
    <w:rsid w:val="003D5974"/>
    <w:rsid w:val="00455C13"/>
    <w:rsid w:val="00475335"/>
    <w:rsid w:val="00493FBF"/>
    <w:rsid w:val="00497F70"/>
    <w:rsid w:val="004C7D3D"/>
    <w:rsid w:val="004D6224"/>
    <w:rsid w:val="005235F4"/>
    <w:rsid w:val="005260D3"/>
    <w:rsid w:val="005364D0"/>
    <w:rsid w:val="00556111"/>
    <w:rsid w:val="00571734"/>
    <w:rsid w:val="0057637D"/>
    <w:rsid w:val="00580F69"/>
    <w:rsid w:val="00582B5C"/>
    <w:rsid w:val="00596DE9"/>
    <w:rsid w:val="005A2300"/>
    <w:rsid w:val="005D047F"/>
    <w:rsid w:val="005E624B"/>
    <w:rsid w:val="00601CCE"/>
    <w:rsid w:val="00655C50"/>
    <w:rsid w:val="00667349"/>
    <w:rsid w:val="006D513A"/>
    <w:rsid w:val="006F2021"/>
    <w:rsid w:val="00701A9F"/>
    <w:rsid w:val="00717A90"/>
    <w:rsid w:val="00763922"/>
    <w:rsid w:val="00773448"/>
    <w:rsid w:val="007868DB"/>
    <w:rsid w:val="007A14BA"/>
    <w:rsid w:val="007C7753"/>
    <w:rsid w:val="007F5B9C"/>
    <w:rsid w:val="00830A06"/>
    <w:rsid w:val="008574E4"/>
    <w:rsid w:val="00872B97"/>
    <w:rsid w:val="00874F96"/>
    <w:rsid w:val="008814F4"/>
    <w:rsid w:val="00890499"/>
    <w:rsid w:val="008C143A"/>
    <w:rsid w:val="008D1626"/>
    <w:rsid w:val="008D5EA9"/>
    <w:rsid w:val="008F65C0"/>
    <w:rsid w:val="00907CFA"/>
    <w:rsid w:val="00922040"/>
    <w:rsid w:val="0096183E"/>
    <w:rsid w:val="00971157"/>
    <w:rsid w:val="00977410"/>
    <w:rsid w:val="00983EAB"/>
    <w:rsid w:val="00993C36"/>
    <w:rsid w:val="009F0A6D"/>
    <w:rsid w:val="00A70677"/>
    <w:rsid w:val="00AD65D4"/>
    <w:rsid w:val="00B3742B"/>
    <w:rsid w:val="00B804E5"/>
    <w:rsid w:val="00B825E4"/>
    <w:rsid w:val="00BC30B1"/>
    <w:rsid w:val="00BE798D"/>
    <w:rsid w:val="00C00753"/>
    <w:rsid w:val="00C06DF0"/>
    <w:rsid w:val="00C15323"/>
    <w:rsid w:val="00C81F36"/>
    <w:rsid w:val="00C90257"/>
    <w:rsid w:val="00CB56AC"/>
    <w:rsid w:val="00CB5A8E"/>
    <w:rsid w:val="00CD294E"/>
    <w:rsid w:val="00D02033"/>
    <w:rsid w:val="00DA561F"/>
    <w:rsid w:val="00DB16C3"/>
    <w:rsid w:val="00DE2385"/>
    <w:rsid w:val="00DE5FD4"/>
    <w:rsid w:val="00E07211"/>
    <w:rsid w:val="00E2507B"/>
    <w:rsid w:val="00E342C9"/>
    <w:rsid w:val="00E668A9"/>
    <w:rsid w:val="00E77024"/>
    <w:rsid w:val="00E770EB"/>
    <w:rsid w:val="00ED1367"/>
    <w:rsid w:val="00F16B16"/>
    <w:rsid w:val="00F24D86"/>
    <w:rsid w:val="00F3445B"/>
    <w:rsid w:val="00F6082C"/>
    <w:rsid w:val="00F64E09"/>
    <w:rsid w:val="00F675D6"/>
    <w:rsid w:val="00F73BA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C13"/>
    <w:pPr>
      <w:ind w:left="720"/>
      <w:contextualSpacing/>
    </w:pPr>
  </w:style>
  <w:style w:type="paragraph" w:styleId="BalloonText">
    <w:name w:val="Balloon Text"/>
    <w:basedOn w:val="Normal"/>
    <w:link w:val="BalloonTextChar"/>
    <w:uiPriority w:val="99"/>
    <w:semiHidden/>
    <w:unhideWhenUsed/>
    <w:rsid w:val="00455C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C13"/>
    <w:rPr>
      <w:rFonts w:ascii="Tahoma" w:hAnsi="Tahoma" w:cs="Tahoma"/>
      <w:sz w:val="16"/>
      <w:szCs w:val="16"/>
    </w:rPr>
  </w:style>
  <w:style w:type="paragraph" w:styleId="NormalWeb">
    <w:name w:val="Normal (Web)"/>
    <w:basedOn w:val="Normal"/>
    <w:uiPriority w:val="99"/>
    <w:semiHidden/>
    <w:unhideWhenUsed/>
    <w:rsid w:val="00655C5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apple-converted-space">
    <w:name w:val="apple-converted-space"/>
    <w:basedOn w:val="DefaultParagraphFont"/>
    <w:rsid w:val="00655C50"/>
  </w:style>
</w:styles>
</file>

<file path=word/webSettings.xml><?xml version="1.0" encoding="utf-8"?>
<w:webSettings xmlns:r="http://schemas.openxmlformats.org/officeDocument/2006/relationships" xmlns:w="http://schemas.openxmlformats.org/wordprocessingml/2006/main">
  <w:divs>
    <w:div w:id="171438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 Byrne</dc:creator>
  <cp:lastModifiedBy> Ciara Byrne</cp:lastModifiedBy>
  <cp:revision>2</cp:revision>
  <dcterms:created xsi:type="dcterms:W3CDTF">2013-07-30T14:12:00Z</dcterms:created>
  <dcterms:modified xsi:type="dcterms:W3CDTF">2013-07-30T14:12:00Z</dcterms:modified>
</cp:coreProperties>
</file>